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3E" w:rsidRPr="00595F3E" w:rsidRDefault="00595F3E" w:rsidP="00595F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595F3E" w:rsidRPr="00595F3E" w:rsidRDefault="00595F3E" w:rsidP="00595F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 w:rsidRPr="00595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940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включение в кадровый резерв для замещения старшей </w:t>
      </w:r>
      <w:proofErr w:type="gramStart"/>
      <w:r w:rsidR="00940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  <w:r w:rsidRPr="00595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должностей </w:t>
      </w:r>
      <w:r w:rsidR="00940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управления Федеральной службы</w:t>
      </w:r>
      <w:proofErr w:type="gramEnd"/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экологическому, технологическому и атомному надзору</w:t>
      </w:r>
    </w:p>
    <w:p w:rsidR="00595F3E" w:rsidRPr="00595F3E" w:rsidRDefault="00DD3E55" w:rsidP="00595F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5F3E"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Забайкальское управление Федеральной службы по экологическому, технологическому и атомному надзору объявляет конкурс на </w:t>
      </w:r>
      <w:r w:rsidR="00940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кадровый резерв для замещения старшей группы должностей ведущего специалиста-эксперта отдела документационного и информационного обеспечения (место работы г. Чита)</w:t>
      </w:r>
    </w:p>
    <w:p w:rsidR="00595F3E" w:rsidRDefault="00DD3E55" w:rsidP="009400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F3E" w:rsidRPr="00DD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на </w:t>
      </w:r>
      <w:r w:rsidR="009400E7" w:rsidRPr="00940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кадровый резерв для замещения старшей группы должностей ведущего специалиста-эксперта отдела документационного и информационного обеспечения (место работы г. Чита)</w:t>
      </w:r>
      <w:r w:rsidR="009400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9400E7" w:rsidRPr="009400E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бласть профессиональной служебной деятельности  государственного гражданского служащего: управление в сфере информационных технологий, связи, массовых коммуникаций и средств массовой информации, обеспечение деяте</w:t>
      </w:r>
      <w:r w:rsidR="0094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государственного органа, </w:t>
      </w:r>
      <w:r w:rsidR="00595F3E"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требования:</w:t>
      </w:r>
    </w:p>
    <w:p w:rsidR="009400E7" w:rsidRPr="009400E7" w:rsidRDefault="009400E7" w:rsidP="009400E7">
      <w:pPr>
        <w:spacing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  <w:u w:val="single"/>
        </w:rPr>
        <w:t>2.2. Базовые квалификационные требования.</w:t>
      </w:r>
    </w:p>
    <w:p w:rsidR="009400E7" w:rsidRPr="009400E7" w:rsidRDefault="009400E7" w:rsidP="009400E7">
      <w:pPr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479853585"/>
      <w:r w:rsidRPr="009400E7">
        <w:rPr>
          <w:rFonts w:ascii="Times New Roman" w:eastAsia="Times New Roman" w:hAnsi="Times New Roman" w:cs="Times New Roman"/>
          <w:sz w:val="28"/>
          <w:szCs w:val="28"/>
        </w:rPr>
        <w:t>2.2.1. Гражданский служащий, замещающий должность ведущего специалиста - эксперта, должен иметь высшее образование не ниже уровня бакалавриата.</w:t>
      </w:r>
      <w:bookmarkEnd w:id="0"/>
    </w:p>
    <w:p w:rsidR="009400E7" w:rsidRPr="009400E7" w:rsidRDefault="009400E7" w:rsidP="009400E7">
      <w:pPr>
        <w:widowControl w:val="0"/>
        <w:autoSpaceDE w:val="0"/>
        <w:autoSpaceDN w:val="0"/>
        <w:adjustRightInd w:val="0"/>
        <w:spacing w:afterLines="60" w:after="144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79853586"/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2.2.2. Для замещения должности ведущего специалиста - эксперта требованиях к стажу государственной гражданской службы или стажу работы по специальности, направлению подготовки, </w:t>
      </w:r>
      <w:proofErr w:type="gramStart"/>
      <w:r w:rsidRPr="009400E7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 необходим для замещения должностей федеральной гос</w:t>
      </w:r>
      <w:r w:rsidR="00DE4C64">
        <w:rPr>
          <w:rFonts w:ascii="Times New Roman" w:eastAsia="Times New Roman" w:hAnsi="Times New Roman" w:cs="Times New Roman"/>
          <w:sz w:val="28"/>
          <w:szCs w:val="28"/>
        </w:rPr>
        <w:t>ударственной гражданской службы</w:t>
      </w:r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Pr="009400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требований к стажу.</w:t>
      </w:r>
    </w:p>
    <w:p w:rsidR="009400E7" w:rsidRPr="009400E7" w:rsidRDefault="009400E7" w:rsidP="00940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2.2.3. Базовые знания: </w:t>
      </w:r>
    </w:p>
    <w:p w:rsidR="009400E7" w:rsidRPr="009400E7" w:rsidRDefault="009400E7" w:rsidP="00940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9400E7" w:rsidRPr="009400E7" w:rsidRDefault="009400E7" w:rsidP="00940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2) знаниями основ: </w:t>
      </w:r>
    </w:p>
    <w:p w:rsidR="009400E7" w:rsidRPr="009400E7" w:rsidRDefault="009400E7" w:rsidP="00940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а) Конституции Российской Федерации;</w:t>
      </w:r>
    </w:p>
    <w:p w:rsidR="009400E7" w:rsidRPr="009400E7" w:rsidRDefault="009400E7" w:rsidP="00940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:rsidR="009400E7" w:rsidRPr="009400E7" w:rsidRDefault="009400E7" w:rsidP="00940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9400E7" w:rsidRPr="009400E7" w:rsidRDefault="009400E7" w:rsidP="00940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г) Федерального закона от 25 декабря 2008 г. № 273-ФЗ  «О противодействии коррупции»;</w:t>
      </w:r>
    </w:p>
    <w:p w:rsidR="009400E7" w:rsidRPr="009400E7" w:rsidRDefault="009400E7" w:rsidP="00940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3) знаниями и умениями в области информационно-коммуникационных технологий:</w:t>
      </w:r>
    </w:p>
    <w:p w:rsidR="009400E7" w:rsidRPr="009400E7" w:rsidRDefault="009400E7" w:rsidP="00940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lastRenderedPageBreak/>
        <w:t>- 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9400E7" w:rsidRPr="009400E7" w:rsidRDefault="009400E7" w:rsidP="00940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9400E7" w:rsidRPr="009400E7" w:rsidRDefault="009400E7" w:rsidP="00940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9400E7" w:rsidRPr="009400E7" w:rsidRDefault="009400E7" w:rsidP="00940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bCs/>
          <w:sz w:val="28"/>
          <w:szCs w:val="28"/>
        </w:rPr>
        <w:t>- основные признаки электронных сообщений, содержащих вредоносные</w:t>
      </w:r>
      <w:r w:rsidRPr="00940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вложения или ссылки на вредоносные сайты в </w:t>
      </w:r>
      <w:proofErr w:type="spellStart"/>
      <w:r w:rsidRPr="009400E7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Pr="009400E7">
        <w:rPr>
          <w:rFonts w:ascii="Times New Roman" w:eastAsia="Times New Roman" w:hAnsi="Times New Roman" w:cs="Times New Roman"/>
          <w:sz w:val="28"/>
          <w:szCs w:val="28"/>
        </w:rPr>
        <w:softHyphen/>
        <w:t>телекоммуникационной</w:t>
      </w:r>
      <w:proofErr w:type="spellEnd"/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 сети "Интернет", включая "</w:t>
      </w:r>
      <w:proofErr w:type="spellStart"/>
      <w:r w:rsidRPr="009400E7">
        <w:rPr>
          <w:rFonts w:ascii="Times New Roman" w:eastAsia="Times New Roman" w:hAnsi="Times New Roman" w:cs="Times New Roman"/>
          <w:sz w:val="28"/>
          <w:szCs w:val="28"/>
        </w:rPr>
        <w:t>фишинговые</w:t>
      </w:r>
      <w:proofErr w:type="spellEnd"/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" письма и </w:t>
      </w:r>
      <w:proofErr w:type="gramStart"/>
      <w:r w:rsidRPr="009400E7">
        <w:rPr>
          <w:rFonts w:ascii="Times New Roman" w:eastAsia="Times New Roman" w:hAnsi="Times New Roman" w:cs="Times New Roman"/>
          <w:sz w:val="28"/>
          <w:szCs w:val="28"/>
        </w:rPr>
        <w:t>спам-рассылки</w:t>
      </w:r>
      <w:proofErr w:type="gramEnd"/>
      <w:r w:rsidRPr="009400E7">
        <w:rPr>
          <w:rFonts w:ascii="Times New Roman" w:eastAsia="Times New Roman" w:hAnsi="Times New Roman" w:cs="Times New Roman"/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9400E7" w:rsidRPr="009400E7" w:rsidRDefault="009400E7" w:rsidP="00940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9400E7" w:rsidRPr="009400E7" w:rsidRDefault="009400E7" w:rsidP="00940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правила и ограничения подключения внешних устройств (</w:t>
      </w:r>
      <w:proofErr w:type="spellStart"/>
      <w:r w:rsidRPr="009400E7">
        <w:rPr>
          <w:rFonts w:ascii="Times New Roman" w:eastAsia="Times New Roman" w:hAnsi="Times New Roman" w:cs="Times New Roman"/>
          <w:sz w:val="28"/>
          <w:szCs w:val="28"/>
        </w:rPr>
        <w:t>фле</w:t>
      </w:r>
      <w:proofErr w:type="gramStart"/>
      <w:r w:rsidRPr="009400E7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9400E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 накопители, внешние жесткие диски), в особенности оборудованных приемо</w:t>
      </w:r>
      <w:r w:rsidRPr="009400E7">
        <w:rPr>
          <w:rFonts w:ascii="Times New Roman" w:eastAsia="Times New Roman" w:hAnsi="Times New Roman" w:cs="Times New Roman"/>
          <w:sz w:val="28"/>
          <w:szCs w:val="28"/>
        </w:rPr>
        <w:softHyphen/>
        <w:t>передающей аппаратурой (мобильные телефоны, планшеты, модемы) к служебным средствам вычислительной техники (компьютерам).</w:t>
      </w:r>
    </w:p>
    <w:p w:rsidR="009400E7" w:rsidRPr="009400E7" w:rsidRDefault="009400E7" w:rsidP="00940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4) 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9400E7" w:rsidRPr="009400E7" w:rsidRDefault="009400E7" w:rsidP="00940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5) 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9400E7" w:rsidRPr="009400E7" w:rsidRDefault="009400E7" w:rsidP="00940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6) 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9400E7">
        <w:rPr>
          <w:rFonts w:ascii="Times New Roman" w:eastAsia="Times New Roman" w:hAnsi="Times New Roman" w:cs="Times New Roman"/>
          <w:sz w:val="28"/>
          <w:szCs w:val="28"/>
        </w:rPr>
        <w:t>равнозначными</w:t>
      </w:r>
      <w:proofErr w:type="gramEnd"/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2.2.4. Базовые умения: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соблюдения этики делового общения;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планирования и рационального использования рабочего времени;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коммуникативные умения;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совершенствования своего профессионального уровня;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в области информационно-коммуникационных технологий: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умение оперативно осуществлять поиск необходимой информации, в </w:t>
      </w:r>
      <w:proofErr w:type="spellStart"/>
      <w:r w:rsidRPr="009400E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. с использованием информационно-телекоммуникационной сети «Интернет»; 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</w:t>
      </w:r>
      <w:proofErr w:type="spellStart"/>
      <w:r w:rsidRPr="009400E7">
        <w:rPr>
          <w:rFonts w:ascii="Times New Roman" w:eastAsia="Times New Roman" w:hAnsi="Times New Roman" w:cs="Times New Roman"/>
          <w:sz w:val="28"/>
          <w:szCs w:val="28"/>
          <w:lang w:val="en-US"/>
        </w:rPr>
        <w:t>rav</w:t>
      </w:r>
      <w:proofErr w:type="spellEnd"/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o.gov.ru); 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умение работать с общими сетевыми ресурсами (сетевыми дисками, папками).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400E7">
        <w:rPr>
          <w:rFonts w:ascii="Times New Roman" w:eastAsia="Times New Roman" w:hAnsi="Times New Roman" w:cs="Times New Roman"/>
          <w:sz w:val="28"/>
          <w:szCs w:val="28"/>
          <w:u w:val="single"/>
        </w:rPr>
        <w:t>2.3. Профессионально-функциональные квалификационные требования.</w:t>
      </w:r>
    </w:p>
    <w:p w:rsidR="009400E7" w:rsidRPr="009400E7" w:rsidRDefault="009400E7" w:rsidP="009400E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</w:rPr>
      </w:pPr>
      <w:r w:rsidRPr="009400E7">
        <w:rPr>
          <w:rFonts w:ascii="Times New Roman" w:eastAsia="Times New Roman" w:hAnsi="Times New Roman" w:cs="Times New Roman"/>
          <w:bCs/>
          <w:sz w:val="28"/>
        </w:rPr>
        <w:t xml:space="preserve">2.3.1. Гражданский служащий, замещающий должность </w:t>
      </w:r>
      <w:r w:rsidRPr="00940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ведущего специалиста эксперта</w:t>
      </w:r>
      <w:r w:rsidRPr="009400E7">
        <w:rPr>
          <w:rFonts w:ascii="Times New Roman" w:eastAsia="Times New Roman" w:hAnsi="Times New Roman" w:cs="Times New Roman"/>
          <w:bCs/>
          <w:sz w:val="28"/>
        </w:rPr>
        <w:t xml:space="preserve"> должен иметь высшее образование по направлени</w:t>
      </w:r>
      <w:proofErr w:type="gramStart"/>
      <w:r w:rsidRPr="009400E7">
        <w:rPr>
          <w:rFonts w:ascii="Times New Roman" w:eastAsia="Times New Roman" w:hAnsi="Times New Roman" w:cs="Times New Roman"/>
          <w:bCs/>
          <w:sz w:val="28"/>
        </w:rPr>
        <w:t>ю(</w:t>
      </w:r>
      <w:proofErr w:type="gramEnd"/>
      <w:r w:rsidRPr="009400E7">
        <w:rPr>
          <w:rFonts w:ascii="Times New Roman" w:eastAsia="Times New Roman" w:hAnsi="Times New Roman" w:cs="Times New Roman"/>
          <w:bCs/>
          <w:sz w:val="28"/>
        </w:rPr>
        <w:t xml:space="preserve">-ям) подготовки: 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400E7">
        <w:rPr>
          <w:rFonts w:ascii="Times New Roman" w:eastAsia="Times New Roman" w:hAnsi="Times New Roman" w:cs="Times New Roman"/>
          <w:b/>
          <w:bCs/>
          <w:sz w:val="28"/>
        </w:rPr>
        <w:t>к магистрам:</w:t>
      </w:r>
      <w:r w:rsidRPr="009400E7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9400E7">
        <w:rPr>
          <w:rFonts w:ascii="Times New Roman" w:eastAsia="Times New Roman" w:hAnsi="Times New Roman" w:cs="Times New Roman"/>
          <w:sz w:val="28"/>
        </w:rPr>
        <w:t>направления подготовки укрупнённых групп направлений подготовки «Информатика и вычислительная техника», «Компьютерные и информационные технологии», «Информационная безопасность</w:t>
      </w:r>
      <w:r w:rsidRPr="009400E7">
        <w:rPr>
          <w:rFonts w:ascii="Times New Roman" w:eastAsia="Times New Roman" w:hAnsi="Times New Roman" w:cs="Times New Roman"/>
          <w:bCs/>
          <w:sz w:val="28"/>
        </w:rPr>
        <w:t>»</w:t>
      </w:r>
      <w:r w:rsidRPr="009400E7">
        <w:rPr>
          <w:rFonts w:ascii="Calibri" w:eastAsia="Times New Roman" w:hAnsi="Calibri" w:cs="Times New Roman"/>
          <w:bCs/>
          <w:sz w:val="28"/>
          <w:szCs w:val="20"/>
          <w:vertAlign w:val="superscript"/>
        </w:rPr>
        <w:t xml:space="preserve"> </w:t>
      </w:r>
      <w:r w:rsidRPr="009400E7">
        <w:rPr>
          <w:rFonts w:ascii="Calibri" w:eastAsia="Times New Roman" w:hAnsi="Calibri" w:cs="Times New Roman"/>
          <w:bCs/>
          <w:sz w:val="28"/>
          <w:szCs w:val="20"/>
          <w:vertAlign w:val="superscript"/>
        </w:rPr>
        <w:footnoteReference w:id="1"/>
      </w:r>
      <w:r w:rsidRPr="009400E7">
        <w:rPr>
          <w:rFonts w:ascii="Calibri" w:eastAsia="Times New Roman" w:hAnsi="Calibri" w:cs="Times New Roman"/>
          <w:bCs/>
          <w:sz w:val="28"/>
          <w:szCs w:val="20"/>
        </w:rPr>
        <w:t xml:space="preserve">, </w:t>
      </w:r>
      <w:r w:rsidRPr="009400E7">
        <w:rPr>
          <w:rFonts w:ascii="Times New Roman" w:eastAsia="Times New Roman" w:hAnsi="Times New Roman" w:cs="Times New Roman"/>
          <w:sz w:val="28"/>
        </w:rPr>
        <w:t>направления подготовки «Информационные технологии», «Прикладная математика и информатика», «Информационные системы»</w:t>
      </w:r>
      <w:r w:rsidRPr="009400E7">
        <w:rPr>
          <w:rFonts w:ascii="Calibri" w:eastAsia="Times New Roman" w:hAnsi="Calibri" w:cs="Times New Roman"/>
          <w:bCs/>
          <w:sz w:val="28"/>
          <w:szCs w:val="20"/>
          <w:vertAlign w:val="superscript"/>
        </w:rPr>
        <w:t xml:space="preserve"> </w:t>
      </w:r>
      <w:r w:rsidRPr="009400E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2"/>
      </w:r>
      <w:r w:rsidRPr="009400E7">
        <w:rPr>
          <w:rFonts w:ascii="Times New Roman" w:eastAsia="Times New Roman" w:hAnsi="Times New Roman" w:cs="Times New Roman"/>
          <w:sz w:val="28"/>
        </w:rPr>
        <w:t>.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9400E7">
        <w:rPr>
          <w:rFonts w:ascii="Times New Roman" w:eastAsia="Times New Roman" w:hAnsi="Times New Roman" w:cs="Times New Roman"/>
          <w:b/>
          <w:bCs/>
          <w:sz w:val="28"/>
        </w:rPr>
        <w:t>к специалистам:</w:t>
      </w:r>
      <w:r w:rsidRPr="009400E7">
        <w:rPr>
          <w:rFonts w:ascii="Times New Roman" w:eastAsia="Times New Roman" w:hAnsi="Times New Roman" w:cs="Times New Roman"/>
          <w:bCs/>
          <w:sz w:val="28"/>
        </w:rPr>
        <w:t xml:space="preserve">  </w:t>
      </w:r>
      <w:proofErr w:type="gramStart"/>
      <w:r w:rsidRPr="009400E7">
        <w:rPr>
          <w:rFonts w:ascii="Times New Roman" w:eastAsia="Times New Roman" w:hAnsi="Times New Roman" w:cs="Times New Roman"/>
          <w:sz w:val="28"/>
        </w:rPr>
        <w:t>Специальности укрупненной группы специальностей «Информационная безопасность»</w:t>
      </w:r>
      <w:r w:rsidRPr="009400E7">
        <w:rPr>
          <w:rFonts w:ascii="Calibri" w:eastAsia="Times New Roman" w:hAnsi="Calibri" w:cs="Times New Roman"/>
          <w:bCs/>
          <w:sz w:val="28"/>
          <w:szCs w:val="20"/>
          <w:vertAlign w:val="superscript"/>
        </w:rPr>
        <w:t xml:space="preserve"> </w:t>
      </w:r>
      <w:r w:rsidRPr="009400E7">
        <w:rPr>
          <w:rFonts w:ascii="Calibri" w:eastAsia="Times New Roman" w:hAnsi="Calibri" w:cs="Times New Roman"/>
          <w:bCs/>
          <w:sz w:val="28"/>
          <w:szCs w:val="20"/>
          <w:vertAlign w:val="superscript"/>
        </w:rPr>
        <w:footnoteReference w:id="3"/>
      </w:r>
      <w:r w:rsidRPr="009400E7">
        <w:rPr>
          <w:rFonts w:ascii="Times New Roman" w:eastAsia="Times New Roman" w:hAnsi="Times New Roman" w:cs="Times New Roman"/>
          <w:sz w:val="28"/>
        </w:rPr>
        <w:t>, специальности  «Организация и технология защиты информации», «Комплексная защита объектов информации», «Комплексное обеспечение информационной безопасности автоматизированных систем», «Противодействие техническим разведкам», «Автоматизированные системы обработки информации и управления», «Системы автоматизированного проектирования», «Моделирование и исследование операций в организационно-технических системах», «Прикладная математика и информатика», «Математическое обеспечение и администрирование информационных систем</w:t>
      </w:r>
      <w:r w:rsidRPr="009400E7">
        <w:rPr>
          <w:rFonts w:ascii="Lucida Sans Unicode" w:eastAsia="Times New Roman" w:hAnsi="Lucida Sans Unicode" w:cs="Lucida Sans Unicode"/>
          <w:sz w:val="28"/>
          <w:szCs w:val="20"/>
        </w:rPr>
        <w:t>»</w:t>
      </w:r>
      <w:r w:rsidRPr="009400E7">
        <w:rPr>
          <w:rFonts w:ascii="Calibri" w:eastAsia="Times New Roman" w:hAnsi="Calibri" w:cs="Times New Roman"/>
          <w:bCs/>
          <w:sz w:val="28"/>
          <w:szCs w:val="20"/>
          <w:vertAlign w:val="superscript"/>
        </w:rPr>
        <w:t xml:space="preserve"> </w:t>
      </w:r>
      <w:r w:rsidRPr="009400E7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footnoteReference w:id="4"/>
      </w:r>
      <w:r w:rsidRPr="009400E7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9400E7" w:rsidRPr="009400E7" w:rsidRDefault="009400E7" w:rsidP="009400E7">
      <w:pPr>
        <w:keepNext/>
        <w:keepLines/>
        <w:tabs>
          <w:tab w:val="left" w:pos="9033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9400E7" w:rsidRPr="009400E7" w:rsidRDefault="009400E7" w:rsidP="009400E7">
      <w:pPr>
        <w:tabs>
          <w:tab w:val="left" w:pos="90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9400E7" w:rsidRPr="009400E7" w:rsidRDefault="009400E7" w:rsidP="009400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Гражданский служащий, замещающий должность </w:t>
      </w:r>
      <w:r w:rsidRPr="009400E7">
        <w:rPr>
          <w:rFonts w:ascii="Times New Roman" w:eastAsia="Times New Roman" w:hAnsi="Times New Roman" w:cs="Times New Roman"/>
          <w:sz w:val="28"/>
          <w:szCs w:val="28"/>
        </w:rPr>
        <w:t>Ведущий специалист – эксперт, должен обладать следующими профессиональными знаниями в сфере законодательства Российской Федерации: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правонарушениях» от 30 декабря 2001 г. № 195-ФЗ (Ст.13.12, 13.13, 13.14.);</w:t>
      </w:r>
    </w:p>
    <w:p w:rsidR="009400E7" w:rsidRPr="009400E7" w:rsidRDefault="009400E7" w:rsidP="009400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декабря 2002 г. № 184-ФЗ «О техническом регулировании»;</w:t>
      </w:r>
    </w:p>
    <w:p w:rsidR="009400E7" w:rsidRPr="009400E7" w:rsidRDefault="009400E7" w:rsidP="009400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7 июля 2003 г. № 126-ФЗ «О связи»;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27 июля 2006 г. № 149-ФЗ «Об информации, информационных технологиях и о защите информации»;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27 июля 2006 г. № 152-ФЗ «О персональных данных»;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Федеральный закон от 28 декабря 2010 г. № 390-ФЗ «О безопасности»;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6 апреля 2011 г. № 63-ФЗ «Об электронной подписи»;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Федеральный закон от 4 июля 1996 г. N 85-ФЗ «Об участии в международном информационном обмене»;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10 января 2002 г. № 1-ФЗ «Об электронной цифровой подписи»;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6 марта 1997 г. № 188 «Об утверждении Перечня сведений конфиденциального характера»;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 от 20 января 1994 г. № 170 «Об основах государственной политики в сфере информатизации»;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 от 30 ноября 1995 г. № 1203 «Об утверждении перечня сведений, отнесенных к государственной тайне»;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9400E7" w:rsidRPr="009400E7" w:rsidRDefault="009400E7" w:rsidP="009400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 22 сентября 2009 г. № 754 «Об утверждении Положения о системе межведомственного электронного документооборота»; 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24 ноября 2009 г. № 953 «Об обеспечении доступа к информации о деятельности Правительства Российской Федерации и федеральных органов исполнительной власти» (вместе с «Требованиями к технологическим, программным и лингвистическим средствам обеспечения пользования официальным сайтом Правительства Российской Федерации в сети Интернет»);</w:t>
      </w:r>
    </w:p>
    <w:p w:rsidR="009400E7" w:rsidRPr="009400E7" w:rsidRDefault="009400E7" w:rsidP="009400E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00E7">
        <w:rPr>
          <w:rFonts w:ascii="Times New Roman" w:eastAsia="Times New Roman" w:hAnsi="Times New Roman" w:cs="Times New Roman"/>
          <w:sz w:val="28"/>
          <w:szCs w:val="28"/>
        </w:rPr>
        <w:t>Окинавская</w:t>
      </w:r>
      <w:proofErr w:type="spellEnd"/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 Хартия глобального информационного общества (принята на Саммите глав государств «Большой восьмерки» 22 июля 2000 г., Окинава, Япония);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Стратегия развития информационного общества в Российской Федерации (утверждена Президентом Российской Федерации 7 февраля 2008 г. № Пр-212);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28 января 2002 г. № 65 «О федеральной целевой программе «Электронная Россия (2002 - 2010 годы)»; 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15 июня 2009 года № 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17 октября 2009 года № 1555-р «О плане перехода на предоставление государственных услуг и исполнение государственных функций в электронном виде федеральными органами исполнительной власти»;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17 декабря 2009 года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25 декабря 2009 г. №1088 «Об утверждении положения «О единой вертикально интегрированной государственной автоматизированной системе управления»;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8 сентября 2010 года № 697 «О единой системе межведомственного электронного взаимодействия»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17 декабря 2010 г. № 2299 «План перехода федеральных органов исполнительной власти и федеральных бюджетных учреждений на использование свободного программного обеспечения на 2011 – 2015 годы»;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Распоряжение Правительства Российской Федерации от 17 марта 2011 года № 442-р «Об утверждении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15 апреля 2011 года № 654-р «О базовых государственных информационных ресурсах»;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25 апреля 2011 года № 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8 июня 2011 года № 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22 июля 2011 года № 613 «О разработке, подключении и функционировании федеральных электронных приложений, за исключением электронного банковского приложения»;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28 ноября 2011 г. № 976 «О федеральном органе исполнительной власти, уполномоченном в сфере использования электронной подписи»;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9 февраля 2012 г.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 </w:t>
      </w:r>
      <w:proofErr w:type="gramEnd"/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«Об утверждении государственной программы Российской Федерации «Информационное общество (2011 - 2020 годы)»;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10 мая 2014 г. № 793-р «О Концепции методологии систематизации и кодирования информации, совершенствования и актуализации общероссийских классификаторов, реестров и информационных ресурсов»;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19 ноября 2014 г. № 1222 «О дальнейшем развитии единой системы межведомственного электронного взаимодействия»;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Приказ ФАПСИ от 13 июня 2001 г. № 152 «Об утверждении 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9400E7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9400E7">
        <w:rPr>
          <w:rFonts w:ascii="Times New Roman" w:eastAsia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9400E7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 России от 27 декабря 2010 года № 190 «Об утверждении технических требований к взаимодействию информационных систем в единой системе межведомственного электронного взаимодействия»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Приказ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Приказ ФСТЭК России от 18 февраля 2013 г. № 21 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9400E7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 России от 1 июля 2013 г. № 153 «Об утверждении Положения о федеральной государственной информационной системе «Единая система нормативной справочной информации»;</w:t>
      </w:r>
    </w:p>
    <w:p w:rsidR="009400E7" w:rsidRPr="009400E7" w:rsidRDefault="009400E7" w:rsidP="009400E7">
      <w:pPr>
        <w:numPr>
          <w:ilvl w:val="0"/>
          <w:numId w:val="3"/>
        </w:numPr>
        <w:tabs>
          <w:tab w:val="left" w:pos="567"/>
          <w:tab w:val="left" w:pos="1134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Письмо Минэкономразвития России от 24 марта 2011 года № 5452-ОФ/Д09 «О мероприятиях, направленных на обеспечение межведомственного электронного взаимодействия».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2.3.3. Иные профессиональные знания Ведущего специалиста-эксперта включают: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знание нормативных правовых актов Российской Федерации и методических документов ФСТЭК России в области защиты информации;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порядок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9400E7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9400E7">
        <w:rPr>
          <w:rFonts w:ascii="Times New Roman" w:eastAsia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знания, полученные в рамках программ повышения квалификации по темам: «Информационные системы и технологии», «Управление проектами»;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понимание базовых информационных ресурсов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lastRenderedPageBreak/>
        <w:t>- 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данные;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современные коммуникации, сетевые приложения, программное обеспечение;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понятие системы связи;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методы информационного обеспечения;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понятие защита информации. Противодействие иностранным техническим разведкам;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порядок создания автоматизированных систем в защищенном исполнении;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программно-технические способы и средства обеспечения информационной безопасности;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система управления электронными архивами, системы информационной безопасности и управления эксплуатацией;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методы и средства получения, обработки и передачи информации;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порядок разработки системы защиты информации информационной системы, обрабатывающей информацию ограниченного доступа;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понятие криптографическая защита информации. Процессы формирования и проверки электронной цифровой подписи.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2.3.4. Гражданский служащий, замещающий должность ведущего специалиста - эксперта, должен обладать следующими профессиональными умениями: 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участие в подготовке документов, необходимых для проведения закупок товаров, работ, услуг в соответствии с Федеральным законом от 5 апреля 2013 г. № 44-ФЗ «О контрактной системе в сфере закупок товаров, работ, услуг»;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защита от несанкционированного доступа к информации;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определение потребности в технических средствах защиты;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перевод информации в единый формат;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проведения аттестационных мероприятий объекта информации;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выполнение работ по обеспечению комплексной защиты информации на основе разработанных программ и методик;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расчеты, анализ и обобщение результатов, составление технических отчетов и оперативных сводок по вопросам защиты информации;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lastRenderedPageBreak/>
        <w:t>- установка сетевого программного обеспечения на серверах и рабочих станциях и поддержка их в рабочем состоянии;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специальных исследований и контрольных проверок, аттестации объектов, помещений, технических средств, программ. 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мониторинг сети, выявление ошибки пользователей и сетевого программного обеспечения,  восстановление работоспособности системы.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2.3.5. Гражданский служащий, замещающий должность Ведущего специалиста-эксперта, должен обладать следующими функциональными знаниями: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разработка технических заданий при размещении государственного заказа на приобретение товаров, работ и услуг;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система взаимодействия в рамках внутриведомственного и межведомственного электронного документооборота;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методы выявления возможных каналов несанкционированного доступа к сведениям;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технологии и средства обеспечения информационной безопасности;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средства ведения классификаторов и каталогов;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- сетевое оборудование (роутеры, сетевые концентраторы, сетевые коммутаторы, маршрутизаторы, VP№-узлы),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</w:t>
      </w:r>
      <w:proofErr w:type="spellStart"/>
      <w:r w:rsidRPr="009400E7">
        <w:rPr>
          <w:rFonts w:ascii="Times New Roman" w:eastAsia="Times New Roman" w:hAnsi="Times New Roman" w:cs="Times New Roman"/>
          <w:sz w:val="28"/>
          <w:szCs w:val="28"/>
        </w:rPr>
        <w:t>floppy</w:t>
      </w:r>
      <w:proofErr w:type="spellEnd"/>
      <w:r w:rsidRPr="009400E7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принципы работы сетевых протоколов, построения компьютерных сетей;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локальные сети (протоколы, сетевое оборудование, принципы построения сетей);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порядок отнесения сведений к государственной тайне, их засекречивание и рассекречивание;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методы выявления возможных каналов несанкционированного доступа к сведениям;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порядок выезда за границу граждан, допущенных к государственной тайне;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ответственность за правонарушения в области защиты государственной тайны.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2.3.6. Гражданский служащий, замещающий должность Ведущего специалиста-эксперта, должен обладать следующими функциональными умениями: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антивирусной защиты локальной сети и отдельных компьютеров; 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осуществление верстки макетов, разработка и тестирование сайтов;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установка, настройка и работа пользовательского программного обеспечения, ввод в домен, разграничение доступа;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определение неисправности принтера, ксерокса, монитора;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lastRenderedPageBreak/>
        <w:t>- работа со сведениями, составляющими государственную тайну, ведение секретного делопроизводства;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документов, связанных с выездом за границу граждан, допущенных к государственной тайне, и приемом иностранных граждан в организациях, допущенных к проведению секретных работ; </w:t>
      </w:r>
    </w:p>
    <w:p w:rsidR="009400E7" w:rsidRPr="009400E7" w:rsidRDefault="009400E7" w:rsidP="00940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0E7">
        <w:rPr>
          <w:rFonts w:ascii="Times New Roman" w:eastAsia="Times New Roman" w:hAnsi="Times New Roman" w:cs="Times New Roman"/>
          <w:sz w:val="28"/>
          <w:szCs w:val="28"/>
        </w:rPr>
        <w:t>- проведение служебных расследований по фактам нарушения режима секретности.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before="240" w:after="24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3A0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Должностные обязанности  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Ведущий специалист-эксперт обязан: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В соответствии со статьей 15 Федерального закона РФ от 27 июля 2004 г. № 79-ФЗ «О государственной гражданской службе Российской Федерации»: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в соответствии с должностным регламентом;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служебный распорядок;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</w:t>
      </w: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законами;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 (далее - Указ Президента № 885).3.4. </w:t>
      </w:r>
      <w:r w:rsidRPr="003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 специалист - эксперт </w:t>
      </w:r>
      <w:r w:rsidRPr="003A04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обязан: 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выполнять техническую  и методическую поддержку пользователей персональных компьютеров и локальных вычислительных сетей Забайкальского Управления;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выполнять конфигурирование и дальнейшее сопровождение программного и аппаратного серверного обеспечения Управления;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подсистемы КСИ (Комплексной системы информатизации Ростехнадзора) в Забайкальском Управлении;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3A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 резервное копирование информационных ресурсов;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выполнять работы по обеспечению комплексной защиты информации в информационной системе Забайкальского управления;</w:t>
      </w:r>
    </w:p>
    <w:p w:rsidR="003A04B4" w:rsidRPr="003A04B4" w:rsidRDefault="003A04B4" w:rsidP="003A0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3A04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отчетную документацию в области информационных технологий в соответствии с письмами, приказами, распоряжениями Центрального аппарата и Забайкальского Управления;</w:t>
      </w:r>
    </w:p>
    <w:p w:rsidR="003A04B4" w:rsidRPr="003A04B4" w:rsidRDefault="003A04B4" w:rsidP="003A0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8) Готовить предложения по установлению оптимальных путей и методов реализации поставленных служебных задач.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3A0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 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Ведущий специалист-эксперт имеет право: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В соответствии со статьей 14 Федерального закона РФ от 27 июля 2004 г. № 79-ФЗ «О государственной гражданской службе Российской Федерации» </w:t>
      </w:r>
      <w:proofErr w:type="gramStart"/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надлежащих организационно-технических условий, необходимых для исполнения должностных обязанностей;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с должностным регламентом и иными документами, </w:t>
      </w: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объединениями иные организации;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 сведений о гражданском служащем;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должностной рост на конкурсной основе;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членство в профессиональном союзе;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по его заявлению служебной проверки;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 своих прав и законных интересов на гражданской службе, включая обжалование в суд их нарушения;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государственную защиту своих жизни и здоровья, жизни и здоровья членов своей семьи, а также принадлежащего ему имущества;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права, предоставленные законодательством Российской Федерации, приказами Ростехнадзора и служебным контрактом.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before="240" w:after="24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3A0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Ответственность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Ведущий специалист - эксперт</w:t>
      </w:r>
      <w:r w:rsidRPr="003A0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в пределах, определенных действующим законодательством Российской Федерации: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возложенных на него обязанностей;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действие или бездействие, ведущее к нарушению прав и законных интересов граждан, организаций;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причинение материального, имущественного ущерба;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несвоевременное выполнение заданий, приказов, распоряжений и </w:t>
      </w:r>
      <w:proofErr w:type="gramStart"/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</w:t>
      </w:r>
      <w:proofErr w:type="gramEnd"/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нарушение положений настоящего должностного регламента.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подтверждения руководителем данного поручения в письменной форме гражданский служащий обязан отказаться от его </w:t>
      </w: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исполнения.</w:t>
      </w:r>
    </w:p>
    <w:p w:rsidR="003A04B4" w:rsidRPr="003A04B4" w:rsidRDefault="003A04B4" w:rsidP="003A04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3A04B4" w:rsidRPr="00A27B4C" w:rsidRDefault="003A04B4" w:rsidP="003A04B4">
      <w:pPr>
        <w:pStyle w:val="FORMATTEXT"/>
        <w:spacing w:before="240" w:after="240"/>
        <w:jc w:val="center"/>
        <w:rPr>
          <w:sz w:val="28"/>
          <w:szCs w:val="28"/>
        </w:rPr>
      </w:pPr>
      <w:r w:rsidRPr="00A27B4C">
        <w:rPr>
          <w:b/>
          <w:bCs/>
          <w:sz w:val="28"/>
          <w:szCs w:val="28"/>
        </w:rPr>
        <w:t>Показатели эффективности и результативности профессиональной служе</w:t>
      </w:r>
      <w:r w:rsidRPr="00A27B4C">
        <w:rPr>
          <w:b/>
          <w:bCs/>
          <w:sz w:val="28"/>
          <w:szCs w:val="28"/>
        </w:rPr>
        <w:t>б</w:t>
      </w:r>
      <w:r w:rsidRPr="00A27B4C">
        <w:rPr>
          <w:b/>
          <w:bCs/>
          <w:sz w:val="28"/>
          <w:szCs w:val="28"/>
        </w:rPr>
        <w:t>ной деятельности</w:t>
      </w:r>
    </w:p>
    <w:p w:rsidR="003A04B4" w:rsidRPr="00A27B4C" w:rsidRDefault="003A04B4" w:rsidP="003A04B4">
      <w:pPr>
        <w:pStyle w:val="FORMATTEXT"/>
        <w:ind w:firstLine="567"/>
        <w:jc w:val="both"/>
        <w:rPr>
          <w:sz w:val="28"/>
          <w:szCs w:val="28"/>
        </w:rPr>
      </w:pPr>
      <w:r w:rsidRPr="00A27B4C">
        <w:rPr>
          <w:sz w:val="28"/>
          <w:szCs w:val="28"/>
        </w:rPr>
        <w:t xml:space="preserve">Эффективность профессиональной служебной деятельности оценивается по следующим показателям: </w:t>
      </w:r>
    </w:p>
    <w:p w:rsidR="003A04B4" w:rsidRPr="00A27B4C" w:rsidRDefault="003A04B4" w:rsidP="003A04B4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B4C">
        <w:rPr>
          <w:sz w:val="28"/>
          <w:szCs w:val="28"/>
        </w:rPr>
        <w:t xml:space="preserve">выполняемому объему работы и интенсивности труда, способности сохранять высокую работоспособность в экстремальных условиях, соблюдению служебной дисциплины; </w:t>
      </w:r>
    </w:p>
    <w:p w:rsidR="003A04B4" w:rsidRPr="00A27B4C" w:rsidRDefault="003A04B4" w:rsidP="003A04B4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B4C">
        <w:rPr>
          <w:sz w:val="28"/>
          <w:szCs w:val="28"/>
        </w:rPr>
        <w:t>своевременности и оперативности выполнения поручений, соотношение к</w:t>
      </w:r>
      <w:r w:rsidRPr="00A27B4C">
        <w:rPr>
          <w:sz w:val="28"/>
          <w:szCs w:val="28"/>
        </w:rPr>
        <w:t>о</w:t>
      </w:r>
      <w:r w:rsidRPr="00A27B4C">
        <w:rPr>
          <w:sz w:val="28"/>
          <w:szCs w:val="28"/>
        </w:rPr>
        <w:t>личества своевременно выполненных к общему количеству индивидуальных пор</w:t>
      </w:r>
      <w:r w:rsidRPr="00A27B4C">
        <w:rPr>
          <w:sz w:val="28"/>
          <w:szCs w:val="28"/>
        </w:rPr>
        <w:t>у</w:t>
      </w:r>
      <w:r w:rsidRPr="00A27B4C">
        <w:rPr>
          <w:sz w:val="28"/>
          <w:szCs w:val="28"/>
        </w:rPr>
        <w:t xml:space="preserve">чений; </w:t>
      </w:r>
    </w:p>
    <w:p w:rsidR="003A04B4" w:rsidRPr="00A27B4C" w:rsidRDefault="003A04B4" w:rsidP="003A04B4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B4C">
        <w:rPr>
          <w:sz w:val="28"/>
          <w:szCs w:val="28"/>
        </w:rPr>
        <w:t>качеству выполненной работы (подготовке документов в соответствии с уст</w:t>
      </w:r>
      <w:r w:rsidRPr="00A27B4C">
        <w:rPr>
          <w:sz w:val="28"/>
          <w:szCs w:val="28"/>
        </w:rPr>
        <w:t>а</w:t>
      </w:r>
      <w:r w:rsidRPr="00A27B4C">
        <w:rPr>
          <w:sz w:val="28"/>
          <w:szCs w:val="28"/>
        </w:rPr>
        <w:t xml:space="preserve">новленными требованиями, полному </w:t>
      </w:r>
      <w:r>
        <w:rPr>
          <w:sz w:val="28"/>
          <w:szCs w:val="28"/>
        </w:rPr>
        <w:t>и логичному изложению материала</w:t>
      </w:r>
      <w:r w:rsidRPr="00A27B4C">
        <w:rPr>
          <w:sz w:val="28"/>
          <w:szCs w:val="28"/>
        </w:rPr>
        <w:t xml:space="preserve">); </w:t>
      </w:r>
    </w:p>
    <w:p w:rsidR="003A04B4" w:rsidRPr="00A27B4C" w:rsidRDefault="003A04B4" w:rsidP="003A04B4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B4C">
        <w:rPr>
          <w:sz w:val="28"/>
          <w:szCs w:val="28"/>
        </w:rPr>
        <w:t>профессиональной компетентности (знанию законодательных, нормативных правовых актов, широте профессионального кругозора, умению работать с докуме</w:t>
      </w:r>
      <w:r w:rsidRPr="00A27B4C">
        <w:rPr>
          <w:sz w:val="28"/>
          <w:szCs w:val="28"/>
        </w:rPr>
        <w:t>н</w:t>
      </w:r>
      <w:r w:rsidRPr="00A27B4C">
        <w:rPr>
          <w:sz w:val="28"/>
          <w:szCs w:val="28"/>
        </w:rPr>
        <w:t xml:space="preserve">тами); </w:t>
      </w:r>
    </w:p>
    <w:p w:rsidR="003A04B4" w:rsidRPr="00A27B4C" w:rsidRDefault="003A04B4" w:rsidP="003A04B4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B4C">
        <w:rPr>
          <w:sz w:val="28"/>
          <w:szCs w:val="28"/>
        </w:rPr>
        <w:t>способности четко организовывать и планировать выполнение порученных заданий, умению рационально использовать рабочее время, расставлять приорит</w:t>
      </w:r>
      <w:r w:rsidRPr="00A27B4C">
        <w:rPr>
          <w:sz w:val="28"/>
          <w:szCs w:val="28"/>
        </w:rPr>
        <w:t>е</w:t>
      </w:r>
      <w:r w:rsidRPr="00A27B4C">
        <w:rPr>
          <w:sz w:val="28"/>
          <w:szCs w:val="28"/>
        </w:rPr>
        <w:t xml:space="preserve">ты; </w:t>
      </w:r>
    </w:p>
    <w:p w:rsidR="003A04B4" w:rsidRPr="00A27B4C" w:rsidRDefault="003A04B4" w:rsidP="003A04B4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B4C">
        <w:rPr>
          <w:sz w:val="28"/>
          <w:szCs w:val="28"/>
        </w:rPr>
        <w:t>творческому подходу к решению поставленных задач, активности и иници</w:t>
      </w:r>
      <w:r w:rsidRPr="00A27B4C">
        <w:rPr>
          <w:sz w:val="28"/>
          <w:szCs w:val="28"/>
        </w:rPr>
        <w:t>а</w:t>
      </w:r>
      <w:r w:rsidRPr="00A27B4C">
        <w:rPr>
          <w:sz w:val="28"/>
          <w:szCs w:val="28"/>
        </w:rPr>
        <w:t>тиве в освоении новых компьютерных и информационных технологий, способности быстро адаптироваться к новым условиям и требованиям, самостоятельности в</w:t>
      </w:r>
      <w:r w:rsidRPr="00A27B4C">
        <w:rPr>
          <w:sz w:val="28"/>
          <w:szCs w:val="28"/>
        </w:rPr>
        <w:t>ы</w:t>
      </w:r>
      <w:r w:rsidRPr="00A27B4C">
        <w:rPr>
          <w:sz w:val="28"/>
          <w:szCs w:val="28"/>
        </w:rPr>
        <w:t>полнения служебных обязанностей;</w:t>
      </w:r>
    </w:p>
    <w:p w:rsidR="003A04B4" w:rsidRPr="00A27B4C" w:rsidRDefault="003A04B4" w:rsidP="003A04B4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B4C">
        <w:rPr>
          <w:sz w:val="28"/>
          <w:szCs w:val="28"/>
        </w:rPr>
        <w:t xml:space="preserve">осознанию ответственности за последствия своих действий, принимаемых решений; </w:t>
      </w:r>
    </w:p>
    <w:p w:rsidR="009400E7" w:rsidRPr="00DE4C64" w:rsidRDefault="003A04B4" w:rsidP="00DE4C64">
      <w:pPr>
        <w:pStyle w:val="FORMATTEXT"/>
        <w:ind w:firstLine="567"/>
        <w:jc w:val="both"/>
        <w:rPr>
          <w:color w:val="00000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B4C">
        <w:rPr>
          <w:sz w:val="28"/>
          <w:szCs w:val="28"/>
        </w:rPr>
        <w:t>отсутствию жалоб граждан, юридических лиц на действия (бездействия) гражданского служащего, качество оказания государственных услуг.</w:t>
      </w:r>
    </w:p>
    <w:p w:rsidR="00595F3E" w:rsidRPr="00595F3E" w:rsidRDefault="00595F3E" w:rsidP="004F4F4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</w:t>
      </w:r>
      <w:r w:rsidR="004F4F4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прохождения гражданской службы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F40516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 xml:space="preserve">замещаемой им должностью гражданской службы  составляет </w:t>
      </w:r>
      <w:r w:rsidR="003A04B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4374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руб., ежемесячное денежное поощрение 1 оклад, ежемесячная надбавка к должностному окладу за особые условия гражданской службы 60-90 %, а также иные</w:t>
      </w:r>
      <w:proofErr w:type="gramEnd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выплаты, в том числе премии за выполнение особо важных и сложных заданий в среднем 25% оклада месячного денежного содержания.</w:t>
      </w:r>
    </w:p>
    <w:p w:rsidR="00F40516" w:rsidRPr="00F40516" w:rsidRDefault="00F40516" w:rsidP="00F40516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минимальный размер денежного содержания составляет:</w:t>
      </w:r>
    </w:p>
    <w:p w:rsidR="00F40516" w:rsidRPr="00F40516" w:rsidRDefault="003A04B4" w:rsidP="00F40516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20</w:t>
      </w:r>
      <w:r w:rsid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000</w:t>
      </w:r>
      <w:r w:rsidR="00F40516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proofErr w:type="spellStart"/>
      <w:r w:rsidR="00F40516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40516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595F3E" w:rsidRPr="00595F3E" w:rsidRDefault="003A04B4" w:rsidP="00F40516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22</w:t>
      </w:r>
      <w:r w:rsidR="00F40516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40516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40516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(с учетом минимального размера премии за выполнение особо важных и средних заданий за месяц).</w:t>
      </w:r>
    </w:p>
    <w:p w:rsidR="00595F3E" w:rsidRPr="003A04B4" w:rsidRDefault="00595F3E" w:rsidP="00595F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Чита, ул. Тимирязева, 27А</w:t>
      </w:r>
      <w:r w:rsid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каб.304</w:t>
      </w:r>
      <w:r w:rsidRPr="003A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595F3E" w:rsidRPr="00595F3E" w:rsidRDefault="00595F3E" w:rsidP="00595F3E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3A04B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17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» </w:t>
      </w:r>
      <w:r w:rsidR="003A04B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июл</w:t>
      </w:r>
      <w:r w:rsidR="007C77C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я</w:t>
      </w:r>
      <w:r w:rsidR="000E32C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2019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ab/>
        <w:t>г.,</w:t>
      </w:r>
    </w:p>
    <w:p w:rsidR="00595F3E" w:rsidRPr="00595F3E" w:rsidRDefault="00F133DF" w:rsidP="00595F3E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3A04B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06</w:t>
      </w:r>
      <w:r w:rsidR="00595F3E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» </w:t>
      </w:r>
      <w:r w:rsidR="003A04B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августа</w:t>
      </w:r>
      <w:r w:rsidR="00595F3E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2019 г.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(3022) 99-56-</w:t>
      </w:r>
      <w:r w:rsidR="00DE4C6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00 доб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  <w:r w:rsidR="00DE4C6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129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3A04B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26</w:t>
      </w:r>
      <w:r w:rsidR="007C77C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3A04B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августа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2019 г.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Чита, ул. Тимирязева, 27А, учебный класс.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(4 х 6);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595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е) типовая форма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данных;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ё) сведения о доходах, расходах, об имуществе и обязательствах имущественного характера своих и членов своей семьи (супруг (супруга) и несовершеннолетние дети) в соответствии с Указом Президента № 460 от 23.06.2014 г;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ж)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гражданскую службу в соответствии со ст.20.2 Федерального закона 27.07.2004 г. №79-ФЗ «О государственной гражданской службе в Российской Федерации».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Дополнительные документы: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 копия военного билета;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 копия идентификационного номера налогоплательщика (ИНН);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копия страхового свидетельства государственного пенсионного страхования (СНИЛС)</w:t>
      </w:r>
      <w:r w:rsidR="000D497C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либо</w:t>
      </w:r>
      <w:r w:rsidR="00842AE3" w:rsidRPr="00842AE3">
        <w:t xml:space="preserve"> </w:t>
      </w:r>
      <w:r w:rsidR="00842AE3" w:rsidRPr="00842AE3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;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копия полиса ОМС;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копия свидетельства о заключении брака;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е) копия свидетельства о рождении (несовершеннолетних) детей.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DE4C64" w:rsidRDefault="00DE4C64" w:rsidP="004F4F4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DE4C64" w:rsidRDefault="00DE4C64" w:rsidP="004F4F4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DE4C64" w:rsidRDefault="00DE4C64" w:rsidP="004F4F4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</w:p>
    <w:p w:rsidR="00595F3E" w:rsidRPr="00595F3E" w:rsidRDefault="00863EFC" w:rsidP="004F4F4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lastRenderedPageBreak/>
        <w:t>Условия проведения конкурса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процентов заданных вопросов. В случае</w:t>
      </w:r>
      <w:proofErr w:type="gramStart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proofErr w:type="gramEnd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595F3E" w:rsidRPr="00595F3E" w:rsidRDefault="00595F3E" w:rsidP="00595F3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595F3E" w:rsidRPr="00595F3E" w:rsidRDefault="00595F3E" w:rsidP="00595F3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оценки профессионального уровня Вы можете самостоятельно пройти   предварительный квалификационный тест, размещенный по адресу: https://gossluzhba.gov.ru в разделе «Образование» / «Тесты для самопроверки», или на официальном сайте Минтруда России по адресу: https://rosmintrud.ru/ministry/govserv/vacancy.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CA5586" w:rsidRPr="00863EFC" w:rsidRDefault="00595F3E" w:rsidP="00863EF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sectPr w:rsidR="00CA5586" w:rsidRPr="00863EFC" w:rsidSect="00595F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07" w:rsidRDefault="00A36507" w:rsidP="009400E7">
      <w:pPr>
        <w:spacing w:after="0" w:line="240" w:lineRule="auto"/>
      </w:pPr>
      <w:r>
        <w:separator/>
      </w:r>
    </w:p>
  </w:endnote>
  <w:endnote w:type="continuationSeparator" w:id="0">
    <w:p w:rsidR="00A36507" w:rsidRDefault="00A36507" w:rsidP="0094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07" w:rsidRDefault="00A36507" w:rsidP="009400E7">
      <w:pPr>
        <w:spacing w:after="0" w:line="240" w:lineRule="auto"/>
      </w:pPr>
      <w:r>
        <w:separator/>
      </w:r>
    </w:p>
  </w:footnote>
  <w:footnote w:type="continuationSeparator" w:id="0">
    <w:p w:rsidR="00A36507" w:rsidRDefault="00A36507" w:rsidP="009400E7">
      <w:pPr>
        <w:spacing w:after="0" w:line="240" w:lineRule="auto"/>
      </w:pPr>
      <w:r>
        <w:continuationSeparator/>
      </w:r>
    </w:p>
  </w:footnote>
  <w:footnote w:id="1">
    <w:p w:rsidR="009400E7" w:rsidRDefault="009400E7" w:rsidP="009400E7">
      <w:pPr>
        <w:pStyle w:val="a5"/>
      </w:pPr>
      <w:r>
        <w:rPr>
          <w:rStyle w:val="a4"/>
        </w:rPr>
        <w:footnoteRef/>
      </w:r>
      <w:r>
        <w:t xml:space="preserve"> </w:t>
      </w:r>
      <w:r w:rsidRPr="00360AF5">
        <w:rPr>
          <w:rFonts w:ascii="Times New Roman" w:hAnsi="Times New Roman"/>
        </w:rPr>
        <w:t xml:space="preserve">Перечень специальностей и направлений подготовки высшего образования, утвержденный приказом </w:t>
      </w:r>
      <w:proofErr w:type="spellStart"/>
      <w:r w:rsidRPr="00360AF5">
        <w:rPr>
          <w:rFonts w:ascii="Times New Roman" w:hAnsi="Times New Roman"/>
        </w:rPr>
        <w:t>Минобрнауки</w:t>
      </w:r>
      <w:proofErr w:type="spellEnd"/>
      <w:r w:rsidRPr="00360AF5">
        <w:rPr>
          <w:rFonts w:ascii="Times New Roman" w:hAnsi="Times New Roman"/>
        </w:rPr>
        <w:t xml:space="preserve"> Росси</w:t>
      </w:r>
      <w:r>
        <w:rPr>
          <w:rFonts w:ascii="Times New Roman" w:hAnsi="Times New Roman"/>
        </w:rPr>
        <w:t>и от 12 сентября 2013 г. № 1061.</w:t>
      </w:r>
    </w:p>
  </w:footnote>
  <w:footnote w:id="2">
    <w:p w:rsidR="009400E7" w:rsidRDefault="009400E7" w:rsidP="009400E7">
      <w:pPr>
        <w:spacing w:after="0" w:line="240" w:lineRule="auto"/>
        <w:jc w:val="both"/>
      </w:pPr>
      <w:r w:rsidRPr="00360AF5">
        <w:rPr>
          <w:rStyle w:val="a4"/>
          <w:sz w:val="20"/>
          <w:szCs w:val="20"/>
        </w:rPr>
        <w:footnoteRef/>
      </w:r>
      <w:r w:rsidRPr="00360AF5">
        <w:rPr>
          <w:rFonts w:ascii="Times New Roman" w:hAnsi="Times New Roman"/>
          <w:sz w:val="20"/>
          <w:szCs w:val="20"/>
        </w:rPr>
        <w:t xml:space="preserve"> Общероссийский классификатор специальностей по образованию (</w:t>
      </w:r>
      <w:proofErr w:type="gramStart"/>
      <w:r w:rsidRPr="00360AF5">
        <w:rPr>
          <w:rFonts w:ascii="Times New Roman" w:hAnsi="Times New Roman"/>
          <w:sz w:val="20"/>
          <w:szCs w:val="20"/>
        </w:rPr>
        <w:t>ОК</w:t>
      </w:r>
      <w:proofErr w:type="gramEnd"/>
      <w:r w:rsidRPr="00360AF5">
        <w:rPr>
          <w:rFonts w:ascii="Times New Roman" w:hAnsi="Times New Roman"/>
          <w:sz w:val="20"/>
          <w:szCs w:val="20"/>
        </w:rPr>
        <w:t xml:space="preserve"> 009-2003), утвержденный Постановлением Госстандарта Российской Федерации от 30 сентября 2003 года № 276-ст.</w:t>
      </w:r>
    </w:p>
  </w:footnote>
  <w:footnote w:id="3">
    <w:p w:rsidR="009400E7" w:rsidRDefault="009400E7" w:rsidP="009400E7">
      <w:pPr>
        <w:pStyle w:val="a5"/>
      </w:pPr>
      <w:r>
        <w:rPr>
          <w:rStyle w:val="a4"/>
        </w:rPr>
        <w:footnoteRef/>
      </w:r>
      <w:r>
        <w:t xml:space="preserve"> </w:t>
      </w:r>
      <w:r w:rsidRPr="00360AF5">
        <w:rPr>
          <w:rFonts w:ascii="Times New Roman" w:hAnsi="Times New Roman"/>
        </w:rPr>
        <w:t xml:space="preserve">Перечень специальностей и направлений подготовки высшего образования, утвержденный приказом </w:t>
      </w:r>
      <w:proofErr w:type="spellStart"/>
      <w:r w:rsidRPr="00360AF5">
        <w:rPr>
          <w:rFonts w:ascii="Times New Roman" w:hAnsi="Times New Roman"/>
        </w:rPr>
        <w:t>Минобрнауки</w:t>
      </w:r>
      <w:proofErr w:type="spellEnd"/>
      <w:r w:rsidRPr="00360AF5">
        <w:rPr>
          <w:rFonts w:ascii="Times New Roman" w:hAnsi="Times New Roman"/>
        </w:rPr>
        <w:t xml:space="preserve"> Росси</w:t>
      </w:r>
      <w:r>
        <w:rPr>
          <w:rFonts w:ascii="Times New Roman" w:hAnsi="Times New Roman"/>
        </w:rPr>
        <w:t>и от 12 сентября 2013 г. № 1061.</w:t>
      </w:r>
    </w:p>
  </w:footnote>
  <w:footnote w:id="4">
    <w:p w:rsidR="009400E7" w:rsidRDefault="009400E7" w:rsidP="009400E7">
      <w:pPr>
        <w:spacing w:after="0" w:line="240" w:lineRule="auto"/>
        <w:jc w:val="both"/>
      </w:pPr>
      <w:r w:rsidRPr="00360AF5">
        <w:rPr>
          <w:rStyle w:val="a4"/>
          <w:sz w:val="20"/>
          <w:szCs w:val="20"/>
        </w:rPr>
        <w:footnoteRef/>
      </w:r>
      <w:r w:rsidRPr="00360AF5">
        <w:rPr>
          <w:rFonts w:ascii="Times New Roman" w:hAnsi="Times New Roman"/>
          <w:sz w:val="20"/>
          <w:szCs w:val="20"/>
        </w:rPr>
        <w:t xml:space="preserve"> Общероссийский классификатор специальностей по образованию (</w:t>
      </w:r>
      <w:proofErr w:type="gramStart"/>
      <w:r w:rsidRPr="00360AF5">
        <w:rPr>
          <w:rFonts w:ascii="Times New Roman" w:hAnsi="Times New Roman"/>
          <w:sz w:val="20"/>
          <w:szCs w:val="20"/>
        </w:rPr>
        <w:t>ОК</w:t>
      </w:r>
      <w:proofErr w:type="gramEnd"/>
      <w:r w:rsidRPr="00360AF5">
        <w:rPr>
          <w:rFonts w:ascii="Times New Roman" w:hAnsi="Times New Roman"/>
          <w:sz w:val="20"/>
          <w:szCs w:val="20"/>
        </w:rPr>
        <w:t xml:space="preserve"> 009-2003), утвержденный Постановлением Госстандарта Российской Федерации от 30 сентября 2003 года № 276-ст.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51B"/>
    <w:multiLevelType w:val="hybridMultilevel"/>
    <w:tmpl w:val="32902150"/>
    <w:lvl w:ilvl="0" w:tplc="9F66B3B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BB04CE"/>
    <w:multiLevelType w:val="multilevel"/>
    <w:tmpl w:val="84B81C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8B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497C"/>
    <w:rsid w:val="000D62EE"/>
    <w:rsid w:val="000E32C0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04B4"/>
    <w:rsid w:val="003A16CF"/>
    <w:rsid w:val="003A69C5"/>
    <w:rsid w:val="003C3755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5091C"/>
    <w:rsid w:val="00466755"/>
    <w:rsid w:val="00467F7E"/>
    <w:rsid w:val="004762E6"/>
    <w:rsid w:val="00483CE5"/>
    <w:rsid w:val="00485692"/>
    <w:rsid w:val="00490031"/>
    <w:rsid w:val="004C7C8C"/>
    <w:rsid w:val="004D507B"/>
    <w:rsid w:val="004F4F44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5F3E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D6025"/>
    <w:rsid w:val="006E77B3"/>
    <w:rsid w:val="00703676"/>
    <w:rsid w:val="00704D94"/>
    <w:rsid w:val="00707478"/>
    <w:rsid w:val="00712091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C77C2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2AE3"/>
    <w:rsid w:val="00843038"/>
    <w:rsid w:val="00846D3C"/>
    <w:rsid w:val="008528A0"/>
    <w:rsid w:val="00857367"/>
    <w:rsid w:val="008623AC"/>
    <w:rsid w:val="00863EFC"/>
    <w:rsid w:val="00881B29"/>
    <w:rsid w:val="00881DF2"/>
    <w:rsid w:val="008A45EC"/>
    <w:rsid w:val="008B54F2"/>
    <w:rsid w:val="008C360A"/>
    <w:rsid w:val="008D0CBC"/>
    <w:rsid w:val="008D340D"/>
    <w:rsid w:val="008E0741"/>
    <w:rsid w:val="008E3211"/>
    <w:rsid w:val="008E415F"/>
    <w:rsid w:val="008F65C1"/>
    <w:rsid w:val="00903809"/>
    <w:rsid w:val="00911568"/>
    <w:rsid w:val="00926F7D"/>
    <w:rsid w:val="009279BA"/>
    <w:rsid w:val="00930A18"/>
    <w:rsid w:val="009400E7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36507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31246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94EFF"/>
    <w:rsid w:val="00CA51A2"/>
    <w:rsid w:val="00CA5586"/>
    <w:rsid w:val="00CB1B39"/>
    <w:rsid w:val="00CB51D0"/>
    <w:rsid w:val="00CC152A"/>
    <w:rsid w:val="00CD0B4F"/>
    <w:rsid w:val="00CD6E5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82A18"/>
    <w:rsid w:val="00D82A1B"/>
    <w:rsid w:val="00D84DED"/>
    <w:rsid w:val="00DA608B"/>
    <w:rsid w:val="00DB3BD5"/>
    <w:rsid w:val="00DC61A7"/>
    <w:rsid w:val="00DD3E55"/>
    <w:rsid w:val="00DE4C64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133DF"/>
    <w:rsid w:val="00F22024"/>
    <w:rsid w:val="00F24F19"/>
    <w:rsid w:val="00F353E2"/>
    <w:rsid w:val="00F40027"/>
    <w:rsid w:val="00F40516"/>
    <w:rsid w:val="00F477A7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E55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9400E7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9400E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00E7"/>
    <w:rPr>
      <w:rFonts w:ascii="Calibri" w:eastAsia="Times New Roman" w:hAnsi="Calibri" w:cs="Times New Roman"/>
      <w:sz w:val="20"/>
      <w:szCs w:val="20"/>
    </w:rPr>
  </w:style>
  <w:style w:type="paragraph" w:customStyle="1" w:styleId="FORMATTEXT">
    <w:name w:val=".FORMATTEXT"/>
    <w:uiPriority w:val="99"/>
    <w:rsid w:val="003A0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E55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9400E7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9400E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00E7"/>
    <w:rPr>
      <w:rFonts w:ascii="Calibri" w:eastAsia="Times New Roman" w:hAnsi="Calibri" w:cs="Times New Roman"/>
      <w:sz w:val="20"/>
      <w:szCs w:val="20"/>
    </w:rPr>
  </w:style>
  <w:style w:type="paragraph" w:customStyle="1" w:styleId="FORMATTEXT">
    <w:name w:val=".FORMATTEXT"/>
    <w:uiPriority w:val="99"/>
    <w:rsid w:val="003A0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18</Pages>
  <Words>6216</Words>
  <Characters>35433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12</cp:revision>
  <dcterms:created xsi:type="dcterms:W3CDTF">2019-05-12T23:58:00Z</dcterms:created>
  <dcterms:modified xsi:type="dcterms:W3CDTF">2019-07-12T01:20:00Z</dcterms:modified>
</cp:coreProperties>
</file>